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65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ДОГОВОР № ___________________________</w:t>
      </w:r>
      <w:r/>
    </w:p>
    <w:p>
      <w:pPr>
        <w:pStyle w:val="665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об образовании по образовательным программам  дошкольного образования</w:t>
      </w:r>
      <w:r/>
    </w:p>
    <w:p>
      <w:pPr>
        <w:pStyle w:val="665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</w:r>
      <w:r>
        <w:rPr>
          <w:rFonts w:ascii="Times New Roman" w:hAnsi="Times New Roman" w:cs="Times New Roman"/>
          <w:b/>
          <w:bCs/>
          <w:sz w:val="23"/>
          <w:szCs w:val="23"/>
        </w:rPr>
      </w:r>
    </w:p>
    <w:p>
      <w:pPr>
        <w:pStyle w:val="666"/>
        <w:jc w:val="both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  "_____"___________ 202__ г.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6"/>
        <w:jc w:val="both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6"/>
        <w:jc w:val="both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№121  «Сабантуй»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,</w:t>
      </w:r>
      <w:r>
        <w:rPr>
          <w:rFonts w:ascii="Times New Roman" w:hAnsi="Times New Roman" w:cs="Times New Roman"/>
          <w:sz w:val="22"/>
          <w:szCs w:val="22"/>
        </w:rPr>
        <w:t xml:space="preserve">   осуществляющее   образовательную  деятельность  (далее – Учреждение)  на  основании  лицензии  № 10452 от 20.02.2020 г.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______________________________________________________________  именуемого в дальнейшем "Заказчик", в интересах несовершеннолетнего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____________________________________________________________,____.___.20___года рождения</w:t>
      </w:r>
      <w:r>
        <w:rPr>
          <w:rFonts w:ascii="Times New Roman" w:hAnsi="Times New Roman" w:cs="Times New Roman"/>
          <w:sz w:val="22"/>
          <w:szCs w:val="22"/>
        </w:rPr>
        <w:t xml:space="preserve">, проживающего по адресу:</w:t>
      </w:r>
      <w:r/>
    </w:p>
    <w:p>
      <w:pPr>
        <w:pStyle w:val="6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  <w:r/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0" w:name="Par74"/>
      <w:r/>
      <w:bookmarkEnd w:id="0"/>
      <w:r>
        <w:rPr>
          <w:rFonts w:ascii="Times New Roman" w:hAnsi="Times New Roman" w:cs="Times New Roman"/>
          <w:b/>
          <w:sz w:val="22"/>
          <w:szCs w:val="22"/>
        </w:rPr>
        <w:t xml:space="preserve">Предмет договора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1.1. Предметом договора является реализация образовательной программы дошкольного образования (далее - образовательная программа) </w:t>
      </w:r>
      <w:r>
        <w:rPr>
          <w:rFonts w:ascii="Times New Roman" w:hAnsi="Times New Roman" w:cs="Times New Roman"/>
          <w:sz w:val="22"/>
          <w:szCs w:val="22"/>
          <w:lang w:eastAsia="en-US"/>
        </w:rPr>
        <w:t xml:space="preserve">в соответствии с федеральной образовательной программой дошкольного образования (далее - ФОП), </w:t>
      </w:r>
      <w:r>
        <w:rPr>
          <w:rFonts w:ascii="Times New Roman" w:hAnsi="Times New Roman" w:cs="Times New Roman"/>
          <w:sz w:val="22"/>
          <w:szCs w:val="22"/>
        </w:rPr>
        <w:t xml:space="preserve">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содержание Воспитанника в Учреждении, присмотр и уход за Воспитанником.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очная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665"/>
        <w:jc w:val="both"/>
      </w:pPr>
      <w:r/>
      <w:bookmarkStart w:id="1" w:name="Par78"/>
      <w:r/>
      <w:bookmarkEnd w:id="1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________  год(а).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12</w:t>
      </w:r>
      <w:r>
        <w:rPr>
          <w:rFonts w:ascii="Times New Roman" w:hAnsi="Times New Roman" w:cs="Times New Roman"/>
          <w:sz w:val="22"/>
          <w:szCs w:val="22"/>
        </w:rPr>
        <w:t xml:space="preserve"> часовой.</w:t>
      </w:r>
      <w:r/>
    </w:p>
    <w:p>
      <w:pPr>
        <w:pStyle w:val="6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для детей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 xml:space="preserve">лет</w:t>
      </w:r>
      <w:r>
        <w:rPr>
          <w:rFonts w:ascii="Times New Roman" w:hAnsi="Times New Roman" w:cs="Times New Roman"/>
          <w:sz w:val="22"/>
          <w:szCs w:val="22"/>
        </w:rPr>
        <w:t xml:space="preserve">  ______________  (возрастная группа)     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компенсирующей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направленности</w:t>
      </w:r>
      <w:r>
        <w:rPr>
          <w:rFonts w:ascii="Times New Roman" w:hAnsi="Times New Roman" w:cs="Times New Roman"/>
          <w:sz w:val="22"/>
          <w:szCs w:val="22"/>
        </w:rPr>
        <w:t xml:space="preserve"> с ____________________языком воспитания и обучения.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numPr>
          <w:ilvl w:val="0"/>
          <w:numId w:val="0"/>
        </w:numPr>
        <w:jc w:val="both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bookmarkStart w:id="3" w:name="Par86"/>
      <w:r/>
      <w:bookmarkEnd w:id="3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Взаимодействие Сторон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 xml:space="preserve">Исполнитель вправе: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2.1.1. Самостоятельно осуществлять образовательную деятельность.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22"/>
          <w:szCs w:val="22"/>
        </w:rPr>
        <w:t xml:space="preserve"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 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2.1.4. Переводить Воспитанника в другие группы в летний период при уменьшении количества детей.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73"/>
        <w:jc w:val="both"/>
        <w:spacing w:before="0" w:after="0"/>
      </w:pPr>
      <w:r>
        <w:rPr>
          <w:sz w:val="22"/>
          <w:szCs w:val="22"/>
        </w:rPr>
        <w:t xml:space="preserve">2.1.8. Рекомендовать родителям сформировать индивидуальную папку с расходными материалами  для проведения с детьми образ</w:t>
      </w:r>
      <w:r>
        <w:rPr>
          <w:sz w:val="22"/>
          <w:szCs w:val="22"/>
        </w:rPr>
        <w:t xml:space="preserve">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  <w:r/>
    </w:p>
    <w:p>
      <w:pPr>
        <w:pStyle w:val="66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2.2. Заказчик вправе: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Получать от Исполнителя информацию: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tooltip="#Par74" w:anchor="Par74" w:history="1">
        <w:r>
          <w:rPr>
            <w:rStyle w:val="657"/>
            <w:rFonts w:ascii="Times New Roman" w:hAnsi="Times New Roman" w:cs="Times New Roman"/>
            <w:sz w:val="22"/>
            <w:szCs w:val="22"/>
          </w:rPr>
          <w:t xml:space="preserve"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2.2.3. Знакомиться </w:t>
      </w:r>
      <w:r>
        <w:rPr>
          <w:rFonts w:ascii="Times New Roman" w:hAnsi="Times New Roman" w:cs="Times New Roman"/>
          <w:sz w:val="22"/>
          <w:szCs w:val="22"/>
        </w:rPr>
        <w:t xml:space="preserve">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2.2.4. Выбирать виды платных образовательных услуг.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трех дней.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2.2.7. Принимать участие в деятельности коллегиальных органов управления, предусмотренных уставом Учреждения.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Исполнитель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Заказчику доступ к информации для ознакомления с у</w:t>
      </w:r>
      <w:r>
        <w:rPr>
          <w:rFonts w:ascii="Times New Roman" w:hAnsi="Times New Roman" w:cs="Times New Roman"/>
          <w:sz w:val="22"/>
          <w:szCs w:val="22"/>
        </w:rPr>
        <w:t xml:space="preserve"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tooltip="#Par74" w:anchor="Par74" w:history="1">
        <w:r>
          <w:rPr>
            <w:rStyle w:val="657"/>
            <w:rFonts w:ascii="Times New Roman" w:hAnsi="Times New Roman" w:cs="Times New Roman"/>
            <w:sz w:val="22"/>
            <w:szCs w:val="22"/>
          </w:rPr>
          <w:t xml:space="preserve"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</w:t>
      </w:r>
      <w:r>
        <w:rPr>
          <w:rFonts w:ascii="Times New Roman" w:hAnsi="Times New Roman" w:cs="Times New Roman"/>
          <w:sz w:val="22"/>
          <w:szCs w:val="22"/>
        </w:rPr>
        <w:t xml:space="preserve"> предоставлении платных образовательных услуг в порядке и объеме, которые предусмотрены Законом Российской Федерации от 07.02.1992  № 2300-1 "О защите прав потребителей" и Федеральным законом от 29.12.2012  № 273-ФЗ "Об образовании в Российской Федерации".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2.3.6. При оказании услуг, предусмотренных настоящим Договором, </w:t>
      </w:r>
      <w:r>
        <w:rPr>
          <w:rFonts w:ascii="Times New Roman" w:hAnsi="Times New Roman" w:cs="Times New Roman"/>
          <w:sz w:val="22"/>
          <w:szCs w:val="22"/>
        </w:rPr>
        <w:t xml:space="preserve"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2.3.7. При оказании услуг, предусмотренных настоящим Договором, проявлять уважение к ли</w:t>
      </w:r>
      <w:r>
        <w:rPr>
          <w:rFonts w:ascii="Times New Roman" w:hAnsi="Times New Roman" w:cs="Times New Roman"/>
          <w:sz w:val="22"/>
          <w:szCs w:val="22"/>
        </w:rPr>
        <w:t xml:space="preserve">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tooltip="#Par78" w:anchor="Par78" w:history="1">
        <w:r>
          <w:rPr>
            <w:rStyle w:val="657"/>
            <w:rFonts w:ascii="Times New Roman" w:hAnsi="Times New Roman" w:cs="Times New Roman"/>
            <w:sz w:val="22"/>
            <w:szCs w:val="22"/>
          </w:rPr>
          <w:t xml:space="preserve"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2.3.11. Обеспечивать    Воспитанника    необходимым    сбалансированным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</w:t>
      </w:r>
      <w:r>
        <w:rPr>
          <w:rFonts w:ascii="Times New Roman" w:hAnsi="Times New Roman" w:cs="Times New Roman"/>
          <w:sz w:val="22"/>
          <w:szCs w:val="22"/>
        </w:rPr>
        <w:t xml:space="preserve"> питанием.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с 1 сентября.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27.07.2006  № 152-ФЗ "О персональных данных" в части сбора, хранения и обработки персональных данных Заказчика и Воспитанника.</w:t>
      </w:r>
      <w:r/>
    </w:p>
    <w:p>
      <w:pPr>
        <w:pStyle w:val="66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2.4. Заказчик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</w:t>
      </w:r>
      <w:r>
        <w:rPr>
          <w:rFonts w:ascii="Times New Roman" w:hAnsi="Times New Roman" w:cs="Times New Roman"/>
          <w:sz w:val="22"/>
          <w:szCs w:val="22"/>
        </w:rPr>
        <w:t xml:space="preserve">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2.4.2. Незамедлительно сообщать Исполнителю об изменении контактного телефона и места жительства.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2.4.3. Обеспечить посещение Воспитанником образовательной организации согласно правилам внутреннего распорядка Исполнителя.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болезни. В случае заболев</w:t>
      </w:r>
      <w:r>
        <w:rPr>
          <w:rFonts w:ascii="Times New Roman" w:hAnsi="Times New Roman" w:cs="Times New Roman"/>
          <w:sz w:val="22"/>
          <w:szCs w:val="22"/>
        </w:rPr>
        <w:t xml:space="preserve">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</w:t>
      </w:r>
      <w:r>
        <w:rPr>
          <w:rFonts w:ascii="Times New Roman" w:hAnsi="Times New Roman" w:cs="Times New Roman"/>
          <w:sz w:val="22"/>
          <w:szCs w:val="22"/>
        </w:rPr>
        <w:t xml:space="preserve">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  <w:r/>
    </w:p>
    <w:p>
      <w:pPr>
        <w:pStyle w:val="672"/>
        <w:jc w:val="both"/>
        <w:spacing w:before="0" w:after="0"/>
      </w:pPr>
      <w:r>
        <w:rPr>
          <w:sz w:val="22"/>
          <w:szCs w:val="22"/>
        </w:rPr>
        <w:t xml:space="preserve"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</w:t>
      </w:r>
      <w:r>
        <w:rPr>
          <w:rStyle w:val="659"/>
          <w:i w:val="0"/>
          <w:sz w:val="22"/>
          <w:szCs w:val="22"/>
        </w:rPr>
        <w:t xml:space="preserve">Посещать родительские собрания и другие мероприятия, связанные с воспитанием и развитием Воспитанника.</w:t>
      </w:r>
      <w:r/>
    </w:p>
    <w:p>
      <w:pPr>
        <w:pStyle w:val="648"/>
        <w:jc w:val="both"/>
      </w:pPr>
      <w:r>
        <w:rPr>
          <w:rStyle w:val="659"/>
          <w:rFonts w:ascii="Times New Roman" w:hAnsi="Times New Roman" w:cs="Times New Roman"/>
          <w:i w:val="0"/>
          <w:sz w:val="22"/>
          <w:szCs w:val="22"/>
        </w:rPr>
        <w:t xml:space="preserve">2.4.7.  Оказы</w:t>
      </w:r>
      <w:r>
        <w:rPr>
          <w:rStyle w:val="659"/>
          <w:rFonts w:ascii="Times New Roman" w:hAnsi="Times New Roman" w:cs="Times New Roman"/>
          <w:i w:val="0"/>
          <w:sz w:val="22"/>
          <w:szCs w:val="22"/>
        </w:rPr>
        <w:t xml:space="preserve">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  <w:r/>
    </w:p>
    <w:p>
      <w:pPr>
        <w:pStyle w:val="672"/>
        <w:jc w:val="both"/>
        <w:spacing w:before="0" w:after="0"/>
      </w:pPr>
      <w:r>
        <w:rPr>
          <w:sz w:val="22"/>
          <w:szCs w:val="22"/>
        </w:rPr>
        <w:t xml:space="preserve"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 w:val="22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6"/>
        <w:jc w:val="both"/>
      </w:pPr>
      <w:r/>
      <w:bookmarkStart w:id="4" w:name="Par141"/>
      <w:r/>
      <w:bookmarkEnd w:id="4"/>
      <w:r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</w:t>
      </w:r>
      <w:r>
        <w:rPr>
          <w:rFonts w:ascii="Times New Roman" w:hAnsi="Times New Roman" w:cs="Times New Roman"/>
          <w:sz w:val="22"/>
          <w:szCs w:val="22"/>
        </w:rPr>
        <w:t xml:space="preserve">ская плата подлежит уменьшению только на величину расходов на обеспечение Воспитанника питанием (Постановление Кабинета Министров РТ от 02.07.2019  №546 «О нормативном финансировании деятельности муниципальных дошкольных образовательных организаций РТ»).  </w:t>
      </w:r>
      <w:r/>
    </w:p>
    <w:p>
      <w:pPr>
        <w:pStyle w:val="666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Размер, сроки и порядок оплаты за присмотр и уход за Воспитанником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6"/>
        <w:jc w:val="both"/>
      </w:pPr>
      <w:r/>
      <w:bookmarkStart w:id="5" w:name="Par144"/>
      <w:r/>
      <w:bookmarkEnd w:id="5"/>
      <w:r>
        <w:rPr>
          <w:rFonts w:ascii="Times New Roman" w:hAnsi="Times New Roman" w:cs="Times New Roman"/>
          <w:sz w:val="22"/>
          <w:szCs w:val="22"/>
        </w:rPr>
        <w:t xml:space="preserve">3.1. Стоимость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4377 (четыре тысячи триста семьдесят семь) рублей 00 копеек.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eastAsia="Times New Roman" w:cs="Times New Roman"/>
          <w:color w:val="000000"/>
          <w:sz w:val="22"/>
        </w:rPr>
        <w:t xml:space="preserve">Постановление Исполнительного комитета муниципального образования город Набережные Челны от 20.10.2023г.    №9996 «Об утверждении нормативов финансирования деятельности образовательных организаций, реализующих программы дошкольного образования муниципальн</w:t>
      </w:r>
      <w:r>
        <w:rPr>
          <w:rFonts w:ascii="Times New Roman" w:hAnsi="Times New Roman" w:eastAsia="Times New Roman" w:cs="Times New Roman"/>
          <w:color w:val="000000"/>
          <w:sz w:val="22"/>
        </w:rPr>
        <w:t xml:space="preserve">ого образования город Набережные Челны на 2024 год»).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/>
    </w:p>
    <w:p>
      <w:pPr>
        <w:pStyle w:val="6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r>
        <w:fldChar w:fldCharType="begin"/>
      </w:r>
      <w:r>
        <w:rPr>
          <w:rStyle w:val="657"/>
          <w:rFonts w:ascii="Times New Roman" w:hAnsi="Times New Roman" w:cs="Times New Roman"/>
          <w:sz w:val="22"/>
          <w:szCs w:val="22"/>
        </w:rPr>
        <w:instrText xml:space="preserve"> HYPERLINK "../../../E:%5C%D0%94%D0%9E%D0%9A%D0%98%20%20%20%20%20%D0%94%D0%9E%D0%A3%20121%5C%D0%9F%D0%A0%D0%98%D0%95%D0%9C%20%D0%94%D0%95%D0%A2%D0%95%D0%99%5C%D0%94%D0%BE%D0%B3%D0%BE%D0%B2%D0%BE%D1%80%D0%B0%20%D1%81%20%D1%80%D0%BE%D0%B4%</w:instrText>
      </w:r>
      <w:r>
        <w:rPr>
          <w:rStyle w:val="657"/>
          <w:rFonts w:ascii="Times New Roman" w:hAnsi="Times New Roman" w:cs="Times New Roman"/>
          <w:sz w:val="22"/>
          <w:szCs w:val="22"/>
        </w:rPr>
        <w:instrText xml:space="preserve">D0%B8%D1%82%D0%B5%D0%BB%D1%8F%D0%BC%D0%B8%5C2023%5C%D0%94%D0%BE%D0%B3%D0%BE%D0%B2%D0%BE%D1%80%20(6-7)%20%D0%BF%D0%BE%D0%B4%D0%B3%D0%BE%D1%82%D0%BE%D0%B2%D0%B8%D1%82%D0%B5%D0%BB%D1%8C%D0%BD%D0%B0%D1%8F%20%D0%B3%D1%80%D1%83%D0%BF%D0%BF%D0%B0.doc" \l "Par144"</w:instrText>
      </w:r>
      <w:r>
        <w:rPr>
          <w:rStyle w:val="657"/>
          <w:rFonts w:ascii="Times New Roman" w:hAnsi="Times New Roman" w:cs="Times New Roman"/>
          <w:sz w:val="22"/>
          <w:szCs w:val="22"/>
        </w:rPr>
        <w:fldChar w:fldCharType="separate"/>
      </w:r>
      <w:r>
        <w:rPr>
          <w:rStyle w:val="657"/>
          <w:rFonts w:ascii="Times New Roman" w:hAnsi="Times New Roman" w:cs="Times New Roman"/>
          <w:sz w:val="22"/>
          <w:szCs w:val="22"/>
        </w:rPr>
        <w:t xml:space="preserve">пункте 3.1</w:t>
      </w:r>
      <w:r>
        <w:rPr>
          <w:rStyle w:val="657"/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4377</w:t>
      </w:r>
      <w:r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четыре тысячи триста семьдесят семь</w:t>
      </w:r>
      <w:r>
        <w:rPr>
          <w:rFonts w:ascii="Times New Roman" w:hAnsi="Times New Roman" w:cs="Times New Roman"/>
          <w:sz w:val="22"/>
          <w:szCs w:val="22"/>
        </w:rPr>
        <w:t xml:space="preserve">) рублей. </w:t>
      </w:r>
      <w:r/>
    </w:p>
    <w:p>
      <w:pPr>
        <w:pStyle w:val="6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10 числа текущего месяца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(Постановление Исполнительного комитета</w:t>
      </w:r>
      <w:r>
        <w:rPr>
          <w:rFonts w:ascii="Times New Roman" w:hAnsi="Times New Roman" w:cs="Times New Roman"/>
          <w:sz w:val="22"/>
          <w:szCs w:val="22"/>
        </w:rPr>
        <w:t xml:space="preserve"> муниципального образования город Набережные Челны от 20.05.2020г. №2336 «О нормативном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  <w:r/>
    </w:p>
    <w:p>
      <w:pPr>
        <w:pStyle w:val="665"/>
        <w:jc w:val="both"/>
      </w:pPr>
      <w:r/>
      <w:bookmarkStart w:id="6" w:name="Par165"/>
      <w:r/>
      <w:bookmarkEnd w:id="6"/>
      <w:r>
        <w:rPr>
          <w:rFonts w:ascii="Times New Roman" w:hAnsi="Times New Roman" w:cs="Times New Roman"/>
          <w:sz w:val="22"/>
          <w:szCs w:val="22"/>
        </w:rPr>
        <w:t xml:space="preserve">3.4. В соответствии с п.3 статьи 65 с Федерального закона от 29.12.2012г.  №273 – ФЗ «Об образовании в Российской Федерации» за присмотр и уход за детьми-инвалидами, детьми-сир</w:t>
      </w:r>
      <w:r>
        <w:rPr>
          <w:rFonts w:ascii="Times New Roman" w:hAnsi="Times New Roman" w:cs="Times New Roman"/>
          <w:sz w:val="22"/>
          <w:szCs w:val="22"/>
        </w:rPr>
        <w:t xml:space="preserve">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не взимается.</w:t>
      </w:r>
      <w:r/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20.05.2020г.  №2336 «О нормативном финансировании деятельности муниципальных дошкольных образовательных организаций города Набережные Челны»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r/>
    </w:p>
    <w:p>
      <w:pPr>
        <w:ind w:left="0" w:right="0" w:firstLine="0"/>
        <w:jc w:val="both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cs="Times New Roman"/>
          <w:sz w:val="22"/>
          <w:szCs w:val="22"/>
        </w:rPr>
        <w:t xml:space="preserve">3.6 </w:t>
      </w:r>
      <w:r>
        <w:rPr>
          <w:rFonts w:ascii="Times New Roman" w:hAnsi="Times New Roman" w:eastAsia="Times New Roman" w:cs="Times New Roman"/>
          <w:color w:val="000000"/>
          <w:sz w:val="22"/>
        </w:rPr>
        <w:t xml:space="preserve">В соответствии с Постановлением Исполнительного комитета муниципального образования город Набережные Челны от 22.01.2024г. №324 «О дополнительных мерах социальной поддержки </w:t>
      </w:r>
      <w:r>
        <w:rPr>
          <w:rFonts w:ascii="Times New Roman" w:hAnsi="Times New Roman" w:eastAsia="Times New Roman" w:cs="Times New Roman"/>
          <w:color w:val="000000"/>
          <w:sz w:val="22"/>
          <w:highlight w:val="white"/>
        </w:rPr>
        <w:t xml:space="preserve">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родителям детей сотрудников Управления МВД России по г. Набережные Челны, федеральных государствен</w:t>
      </w:r>
      <w:r>
        <w:rPr>
          <w:rFonts w:ascii="Times New Roman" w:hAnsi="Times New Roman" w:eastAsia="Times New Roman" w:cs="Times New Roman"/>
          <w:color w:val="000000"/>
          <w:sz w:val="22"/>
          <w:highlight w:val="white"/>
        </w:rPr>
        <w:t xml:space="preserve">ных гражданских служащих Управления МВД России по г. Набережные Челны, работников Управления МВД России по г. Набережные Челны; родителям детей гражданского персонала, сотрудников отдела вневедомственной охраны по г. Набережные Челны – филиал ФГКУ «УВО ВНГ</w:t>
      </w:r>
      <w:r>
        <w:rPr>
          <w:rFonts w:ascii="Times New Roman" w:hAnsi="Times New Roman" w:eastAsia="Times New Roman" w:cs="Times New Roman"/>
          <w:color w:val="000000"/>
          <w:sz w:val="22"/>
          <w:highlight w:val="white"/>
        </w:rPr>
        <w:t xml:space="preserve"> России по Республике Татарстан (Татарстан)»; родителям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родителям детей гражда</w:t>
      </w:r>
      <w:r>
        <w:rPr>
          <w:rFonts w:ascii="Times New Roman" w:hAnsi="Times New Roman" w:eastAsia="Times New Roman" w:cs="Times New Roman"/>
          <w:color w:val="000000"/>
          <w:sz w:val="22"/>
          <w:highlight w:val="white"/>
        </w:rPr>
        <w:t xml:space="preserve">н, принимающих участие в специальной военной операции, родительская плата </w:t>
      </w:r>
      <w:r>
        <w:rPr>
          <w:rFonts w:ascii="Times New Roman" w:hAnsi="Times New Roman" w:eastAsia="Times New Roman" w:cs="Times New Roman"/>
          <w:color w:val="000000"/>
          <w:sz w:val="22"/>
          <w:highlight w:val="white"/>
          <w:u w:val="single"/>
        </w:rPr>
        <w:t xml:space="preserve">не взимается.</w:t>
      </w:r>
      <w:r/>
    </w:p>
    <w:p>
      <w:pPr>
        <w:pStyle w:val="66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3.7.Заказчик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3.8.Исполнитель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Ответственность за неисполнение или ненадлежащее исполнение обязательств по договору, порядок разрешения споров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numPr>
          <w:ilvl w:val="0"/>
          <w:numId w:val="0"/>
        </w:numPr>
        <w:jc w:val="both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bookmarkStart w:id="8" w:name="Par213"/>
      <w:r/>
      <w:bookmarkEnd w:id="8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Основания изменения и расторжения договора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5.1. Условия, на которых заключен настоящий Договор, могут быть изменены по соглашению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48"/>
        <w:jc w:val="both"/>
        <w:shd w:val="clear" w:color="auto" w:fill="ffffff"/>
        <w:widowControl/>
        <w:rPr>
          <w:rFonts w:ascii="Times New Roman" w:hAnsi="Times New Roman" w:cs="Times New Roman"/>
          <w:sz w:val="22"/>
          <w:szCs w:val="22"/>
        </w:rPr>
      </w:pPr>
      <w:r/>
      <w:bookmarkStart w:id="9" w:name="dst100854"/>
      <w:r/>
      <w:bookmarkEnd w:id="9"/>
      <w:r>
        <w:rPr>
          <w:rFonts w:ascii="Times New Roman" w:hAnsi="Times New Roman" w:cs="Times New Roman"/>
          <w:sz w:val="22"/>
          <w:szCs w:val="22"/>
        </w:rPr>
        <w:t xml:space="preserve">- в связи с получением образования (завершением обучения);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48"/>
        <w:jc w:val="both"/>
        <w:shd w:val="clear" w:color="auto" w:fill="ffffff"/>
        <w:widowControl/>
      </w:pPr>
      <w:r/>
      <w:bookmarkStart w:id="10" w:name="dst100855"/>
      <w:r/>
      <w:bookmarkEnd w:id="10"/>
      <w:r>
        <w:rPr>
          <w:rFonts w:ascii="Times New Roman" w:hAnsi="Times New Roman" w:cs="Times New Roman"/>
          <w:sz w:val="22"/>
          <w:szCs w:val="22"/>
        </w:rPr>
        <w:t xml:space="preserve">-досрочно по инициативе родителей </w:t>
      </w:r>
      <w:r>
        <w:fldChar w:fldCharType="begin"/>
      </w:r>
      <w:r>
        <w:rPr>
          <w:rStyle w:val="657"/>
          <w:rFonts w:ascii="Times New Roman" w:hAnsi="Times New Roman" w:cs="Times New Roman"/>
          <w:sz w:val="22"/>
          <w:szCs w:val="22"/>
        </w:rPr>
        <w:instrText xml:space="preserve"> HYPERLINK "http://www.consultant.ru/document/cons_doc_LAW_99661/" \l "dst100004"</w:instrText>
      </w:r>
      <w:r>
        <w:rPr>
          <w:rStyle w:val="657"/>
          <w:rFonts w:ascii="Times New Roman" w:hAnsi="Times New Roman" w:cs="Times New Roman"/>
          <w:sz w:val="22"/>
          <w:szCs w:val="22"/>
        </w:rPr>
        <w:fldChar w:fldCharType="separate"/>
      </w:r>
      <w:r>
        <w:rPr>
          <w:rStyle w:val="657"/>
          <w:rFonts w:ascii="Times New Roman" w:hAnsi="Times New Roman" w:cs="Times New Roman"/>
          <w:sz w:val="22"/>
          <w:szCs w:val="22"/>
        </w:rPr>
        <w:t xml:space="preserve">(законных представителей)</w:t>
      </w:r>
      <w:r>
        <w:rPr>
          <w:rStyle w:val="657"/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/>
    </w:p>
    <w:p>
      <w:pPr>
        <w:pStyle w:val="648"/>
        <w:jc w:val="both"/>
        <w:shd w:val="clear" w:color="auto" w:fill="ffffff"/>
        <w:widowControl/>
        <w:rPr>
          <w:rFonts w:ascii="Times New Roman" w:hAnsi="Times New Roman" w:cs="Times New Roman"/>
          <w:sz w:val="22"/>
          <w:szCs w:val="22"/>
        </w:rPr>
      </w:pPr>
      <w:r/>
      <w:bookmarkStart w:id="11" w:name="dst100859"/>
      <w:r/>
      <w:bookmarkStart w:id="12" w:name="dst100858"/>
      <w:r/>
      <w:bookmarkEnd w:id="11"/>
      <w:r/>
      <w:bookmarkEnd w:id="12"/>
      <w:r>
        <w:rPr>
          <w:rFonts w:ascii="Times New Roman" w:hAnsi="Times New Roman" w:cs="Times New Roman"/>
          <w:sz w:val="22"/>
          <w:szCs w:val="22"/>
        </w:rPr>
        <w:t xml:space="preserve">-  по обстоятельствам, </w:t>
      </w:r>
      <w:r>
        <w:rPr>
          <w:rFonts w:ascii="Times New Roman" w:hAnsi="Times New Roman" w:cs="Times New Roman"/>
          <w:sz w:val="22"/>
          <w:szCs w:val="22"/>
        </w:rPr>
        <w:t xml:space="preserve">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numPr>
          <w:ilvl w:val="0"/>
          <w:numId w:val="0"/>
        </w:numPr>
        <w:jc w:val="both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r/>
      <w:bookmarkStart w:id="15" w:name="Par219"/>
      <w:r/>
      <w:bookmarkStart w:id="16" w:name="dst100860"/>
      <w:r/>
      <w:bookmarkEnd w:id="15"/>
      <w:r/>
      <w:bookmarkEnd w:id="16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Заключительные положения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6.1. Настоящий   договор   вступает   в   силу   со   дня  его   подписания  Сторонами   и   действует  до </w:t>
      </w:r>
      <w:r/>
    </w:p>
    <w:p>
      <w:pPr>
        <w:pStyle w:val="66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«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</w:t>
      </w:r>
      <w:r>
        <w:rPr>
          <w:rFonts w:ascii="Times New Roman" w:hAnsi="Times New Roman" w:cs="Times New Roman"/>
          <w:sz w:val="22"/>
          <w:szCs w:val="22"/>
        </w:rPr>
        <w:t xml:space="preserve">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_______ </w:t>
      </w:r>
      <w:r>
        <w:rPr>
          <w:rFonts w:ascii="Times New Roman" w:hAnsi="Times New Roman" w:cs="Times New Roman"/>
          <w:sz w:val="22"/>
          <w:szCs w:val="22"/>
        </w:rPr>
        <w:t xml:space="preserve">20__ года.</w:t>
      </w:r>
      <w:r>
        <w:rPr>
          <w:rFonts w:ascii="Times New Roman" w:hAnsi="Times New Roman" w:cs="Times New Roman"/>
          <w:sz w:val="22"/>
          <w:szCs w:val="22"/>
          <w:u w:val="single"/>
        </w:rPr>
      </w:r>
    </w:p>
    <w:p>
      <w:pPr>
        <w:pStyle w:val="665"/>
        <w:jc w:val="both"/>
        <w:tabs>
          <w:tab w:val="left" w:pos="567" w:leader="none"/>
          <w:tab w:val="clear" w:pos="708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6.2. Настоящий Договор составлен в экземплярах, имеющих равную юридическую силу, по одному для каждой из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6.3. Стороны обязуются письменно извещать друг друга о смене реквизитов, адресов и иных существенных изменениях.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6.7. При выполнении условий настоящего Договора Стороны руководствуются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5"/>
        <w:numPr>
          <w:ilvl w:val="0"/>
          <w:numId w:val="0"/>
        </w:numPr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bookmarkStart w:id="18" w:name="Par229"/>
      <w:r/>
      <w:bookmarkEnd w:id="18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2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Реквизиты и подписи сторон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6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tbl>
      <w:tblPr>
        <w:tblW w:w="10065" w:type="dxa"/>
        <w:tblInd w:w="-142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4962"/>
        <w:gridCol w:w="5103"/>
      </w:tblGrid>
      <w:tr>
        <w:trPr>
          <w:trHeight w:val="4392"/>
        </w:trPr>
        <w:tc>
          <w:tcPr>
            <w:tcW w:w="4962" w:type="dxa"/>
            <w:textDirection w:val="lrTb"/>
            <w:noWrap w:val="false"/>
          </w:tcPr>
          <w:p>
            <w:pPr>
              <w:pStyle w:val="665"/>
              <w:numPr>
                <w:ilvl w:val="0"/>
                <w:numId w:val="0"/>
              </w:numPr>
              <w:ind w:right="175" w:firstLine="0"/>
              <w:jc w:val="both"/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outlineLvl w:val="1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Исполнитель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Муниципальное бюджетное  дошкольное образовательное учреждение «Центр развития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ребенка – детский сад  №121 «Сабантуй»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left" w:pos="37" w:leader="none"/>
                <w:tab w:val="clear" w:pos="708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Адрес: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423827, РТ, г. Набережные Челны, </w:t>
            </w:r>
            <w:r/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улица  Виктора  Полякова,  здание 22.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Телефон: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8(8552) 47-70-71, 47-70-82</w:t>
            </w:r>
            <w:r/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ИНН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1650381323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КПП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165001001</w:t>
            </w:r>
            <w:r/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u w:val="single"/>
              </w:rPr>
              <w:t xml:space="preserve">ОКТМО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92730000001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БИК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019205400</w:t>
            </w:r>
            <w:r/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р/сч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03234643927300001100</w:t>
            </w:r>
            <w:r/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в Отделение-НБ Республики Татарстан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Банка России//УФК по РТ г. Казань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Заведующий МБДОУ «Детский сад №121 «Сабантуй»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65"/>
              <w:numPr>
                <w:ilvl w:val="0"/>
                <w:numId w:val="0"/>
              </w:numPr>
              <w:ind w:right="175" w:firstLine="0"/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outlineLvl w:val="1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           /Ахметзянова Г.Р./   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667"/>
              <w:ind w:right="83" w:firstLine="0"/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Заказчик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Родитель 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Телефон:_________________________________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Адрес:___________________________________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Паспортные данные: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серия  _____________  №   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выдан___________________________________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дата выдачи______________________________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_______________/_________________________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48"/>
              <w:ind w:right="83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t xml:space="preserve">подпись/ ФИО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)</w:t>
            </w:r>
            <w:r/>
          </w:p>
          <w:p>
            <w:pPr>
              <w:pStyle w:val="667"/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</w:p>
          <w:p>
            <w:pPr>
              <w:pStyle w:val="667"/>
              <w:ind w:lef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  <w:t xml:space="preserve">Отметка  о  получении  2-го  экземпляра </w:t>
            </w:r>
            <w:r>
              <w:rPr>
                <w:rFonts w:ascii="Times New Roman" w:hAnsi="Times New Roman" w:eastAsia="Times New Roman" w:cs="Times New Roman"/>
                <w:i/>
                <w:sz w:val="22"/>
                <w:szCs w:val="22"/>
              </w:rPr>
              <w:t xml:space="preserve">Заказчиком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«____» __________ 202___г. 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t xml:space="preserve">Подпись: 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</w:tc>
      </w:tr>
    </w:tbl>
    <w:p>
      <w:pPr>
        <w:pStyle w:val="665"/>
        <w:numPr>
          <w:ilvl w:val="0"/>
          <w:numId w:val="0"/>
        </w:numPr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486" w:right="566" w:bottom="268" w:left="709" w:header="430" w:footer="212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Tahoma">
    <w:panose1 w:val="020B0506030602030204"/>
  </w:font>
  <w:font w:name="Cambria">
    <w:panose1 w:val="02040503050406030204"/>
  </w:font>
  <w:font w:name="Calibri">
    <w:panose1 w:val="020F0502020204030204"/>
  </w:font>
  <w:font w:name="Arial">
    <w:panose1 w:val="020B0604020202020204"/>
  </w:font>
  <w:font w:name="DejaVu Sans">
    <w:panose1 w:val="020B0603030804020204"/>
  </w:font>
  <w:font w:name="Times New Roman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0"/>
      <w:jc w:val="right"/>
    </w:pPr>
    <w:r>
      <w:fldChar w:fldCharType="begin"/>
    </w:r>
    <w:r>
      <w:instrText xml:space="preserve"> PAGE </w:instrText>
    </w:r>
    <w:r>
      <w:fldChar w:fldCharType="separate"/>
    </w:r>
    <w:r>
      <w:t xml:space="preserve">4</w:t>
    </w:r>
    <w:r>
      <w:fldChar w:fldCharType="end"/>
    </w:r>
    <w:r/>
  </w:p>
  <w:p>
    <w:pPr>
      <w:pStyle w:val="670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9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pStyle w:val="649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abstractNum w:abstractNumId="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  <w:tabs>
          <w:tab w:val="num" w:pos="708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48"/>
    <w:next w:val="648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11"/>
    <w:link w:val="649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48"/>
    <w:next w:val="648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48"/>
    <w:next w:val="648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48"/>
    <w:next w:val="648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48"/>
    <w:next w:val="648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48"/>
    <w:next w:val="64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48"/>
    <w:next w:val="64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48"/>
    <w:next w:val="64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48"/>
    <w:uiPriority w:val="34"/>
    <w:qFormat/>
    <w:pPr>
      <w:contextualSpacing/>
      <w:ind w:left="720"/>
    </w:pPr>
  </w:style>
  <w:style w:type="paragraph" w:styleId="34">
    <w:name w:val="Title"/>
    <w:basedOn w:val="648"/>
    <w:next w:val="64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48"/>
    <w:next w:val="64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48"/>
    <w:next w:val="64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48"/>
    <w:next w:val="64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11"/>
    <w:link w:val="669"/>
    <w:uiPriority w:val="99"/>
  </w:style>
  <w:style w:type="character" w:styleId="45">
    <w:name w:val="Footer Char"/>
    <w:basedOn w:val="11"/>
    <w:link w:val="670"/>
    <w:uiPriority w:val="99"/>
  </w:style>
  <w:style w:type="character" w:styleId="47">
    <w:name w:val="Caption Char"/>
    <w:basedOn w:val="663"/>
    <w:link w:val="670"/>
    <w:uiPriority w:val="99"/>
  </w:style>
  <w:style w:type="table" w:styleId="48">
    <w:name w:val="Table Grid"/>
    <w:basedOn w:val="3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4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4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48"/>
    <w:next w:val="64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48"/>
    <w:next w:val="64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48"/>
    <w:next w:val="64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48"/>
    <w:next w:val="64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48"/>
    <w:next w:val="64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48"/>
    <w:next w:val="64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48"/>
    <w:next w:val="64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48"/>
    <w:next w:val="64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48"/>
    <w:next w:val="64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48"/>
    <w:next w:val="648"/>
    <w:uiPriority w:val="99"/>
    <w:unhideWhenUsed/>
    <w:pPr>
      <w:spacing w:after="0" w:afterAutospacing="0"/>
    </w:pPr>
  </w:style>
  <w:style w:type="paragraph" w:styleId="648" w:default="1">
    <w:name w:val="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649">
    <w:name w:val="Heading 2"/>
    <w:basedOn w:val="648"/>
    <w:next w:val="648"/>
    <w:qFormat/>
    <w:pPr>
      <w:numPr>
        <w:ilvl w:val="1"/>
        <w:numId w:val="1"/>
      </w:numPr>
      <w:keepNext/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  <w:lang w:val="en-US"/>
    </w:rPr>
  </w:style>
  <w:style w:type="character" w:styleId="650">
    <w:name w:val="WW8Num1z0"/>
    <w:qFormat/>
  </w:style>
  <w:style w:type="character" w:styleId="651">
    <w:name w:val="Основной шрифт абзаца"/>
    <w:qFormat/>
  </w:style>
  <w:style w:type="character" w:styleId="652">
    <w:name w:val="Верх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653">
    <w:name w:val="Ниж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654">
    <w:name w:val="Текст выноски Знак"/>
    <w:qFormat/>
    <w:rPr>
      <w:rFonts w:ascii="Tahoma" w:hAnsi="Tahoma" w:cs="Tahoma"/>
      <w:sz w:val="16"/>
      <w:szCs w:val="16"/>
      <w:lang w:val="en-US"/>
    </w:rPr>
  </w:style>
  <w:style w:type="character" w:styleId="655">
    <w:name w:val="blk"/>
    <w:qFormat/>
    <w:rPr>
      <w:rFonts w:cs="Times New Roman"/>
    </w:rPr>
  </w:style>
  <w:style w:type="character" w:styleId="656">
    <w:name w:val="apple-converted-space"/>
    <w:qFormat/>
    <w:rPr>
      <w:rFonts w:cs="Times New Roman"/>
    </w:rPr>
  </w:style>
  <w:style w:type="character" w:styleId="657">
    <w:name w:val="Hyperlink"/>
    <w:rPr>
      <w:rFonts w:cs="Times New Roman"/>
      <w:color w:val="0000ff"/>
      <w:u w:val="single"/>
    </w:rPr>
  </w:style>
  <w:style w:type="character" w:styleId="658">
    <w:name w:val="Заголовок 2 Знак"/>
    <w:qFormat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659">
    <w:name w:val="Emphasis"/>
    <w:basedOn w:val="651"/>
    <w:qFormat/>
    <w:rPr>
      <w:i/>
      <w:iCs/>
    </w:rPr>
  </w:style>
  <w:style w:type="paragraph" w:styleId="660">
    <w:name w:val="Heading"/>
    <w:basedOn w:val="648"/>
    <w:next w:val="661"/>
    <w:qFormat/>
    <w:pPr>
      <w:keepNext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661">
    <w:name w:val="Body Text"/>
    <w:basedOn w:val="648"/>
    <w:pPr>
      <w:spacing w:before="0" w:after="140" w:line="276" w:lineRule="auto"/>
    </w:pPr>
  </w:style>
  <w:style w:type="paragraph" w:styleId="662">
    <w:name w:val="List"/>
    <w:basedOn w:val="661"/>
  </w:style>
  <w:style w:type="paragraph" w:styleId="663">
    <w:name w:val="Caption"/>
    <w:basedOn w:val="648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664">
    <w:name w:val="Index"/>
    <w:basedOn w:val="648"/>
    <w:qFormat/>
    <w:pPr>
      <w:suppressLineNumbers/>
    </w:pPr>
  </w:style>
  <w:style w:type="paragraph" w:styleId="665">
    <w:name w:val="ConsPlus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666">
    <w:name w:val="ConsPlusNonformat"/>
    <w:qFormat/>
    <w:pPr>
      <w:widowControl w:val="off"/>
    </w:pPr>
    <w:rPr>
      <w:rFonts w:ascii="Courier New" w:hAnsi="Courier New" w:eastAsia="Calibri" w:cs="Courier New"/>
      <w:color w:val="auto"/>
      <w:sz w:val="20"/>
      <w:szCs w:val="20"/>
      <w:lang w:val="ru-RU" w:eastAsia="zh-CN" w:bidi="ar-SA"/>
    </w:rPr>
  </w:style>
  <w:style w:type="paragraph" w:styleId="667">
    <w:name w:val="ConsPlusCel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668">
    <w:name w:val="Header and Footer"/>
    <w:basedOn w:val="648"/>
    <w:qFormat/>
    <w:pPr>
      <w:tabs>
        <w:tab w:val="clear" w:pos="708" w:leader="none"/>
        <w:tab w:val="center" w:pos="4819" w:leader="none"/>
        <w:tab w:val="right" w:pos="9638" w:leader="none"/>
      </w:tabs>
      <w:suppressLineNumbers/>
    </w:pPr>
  </w:style>
  <w:style w:type="paragraph" w:styleId="669">
    <w:name w:val="Header"/>
    <w:basedOn w:val="648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670">
    <w:name w:val="Footer"/>
    <w:basedOn w:val="648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671">
    <w:name w:val="Текст выноски"/>
    <w:basedOn w:val="648"/>
    <w:qFormat/>
    <w:rPr>
      <w:rFonts w:ascii="Tahoma" w:hAnsi="Tahoma" w:cs="Times New Roman"/>
      <w:sz w:val="16"/>
      <w:szCs w:val="16"/>
      <w:lang w:val="en-US"/>
    </w:rPr>
  </w:style>
  <w:style w:type="paragraph" w:styleId="672">
    <w:name w:val="No Spacing"/>
    <w:basedOn w:val="648"/>
    <w:qFormat/>
    <w:pPr>
      <w:spacing w:before="280" w:after="280"/>
      <w:widowControl/>
    </w:pPr>
    <w:rPr>
      <w:rFonts w:ascii="Times New Roman" w:hAnsi="Times New Roman" w:cs="Times New Roman"/>
      <w:sz w:val="24"/>
      <w:szCs w:val="24"/>
    </w:rPr>
  </w:style>
  <w:style w:type="paragraph" w:styleId="673">
    <w:name w:val="Без интервала"/>
    <w:basedOn w:val="648"/>
    <w:qFormat/>
    <w:pPr>
      <w:spacing w:before="280" w:after="280"/>
      <w:widowControl/>
    </w:pPr>
    <w:rPr>
      <w:rFonts w:ascii="Times New Roman" w:hAnsi="Times New Roman" w:eastAsia="Times New Roman" w:cs="Times New Roman"/>
      <w:sz w:val="24"/>
      <w:szCs w:val="24"/>
    </w:rPr>
  </w:style>
  <w:style w:type="paragraph" w:styleId="674">
    <w:name w:val="Table Contents"/>
    <w:basedOn w:val="648"/>
    <w:qFormat/>
    <w:pPr>
      <w:widowControl w:val="off"/>
      <w:suppressLineNumbers/>
    </w:pPr>
  </w:style>
  <w:style w:type="paragraph" w:styleId="675">
    <w:name w:val="Table Heading"/>
    <w:basedOn w:val="674"/>
    <w:qFormat/>
    <w:pPr>
      <w:jc w:val="center"/>
      <w:suppressLineNumbers/>
    </w:pPr>
    <w:rPr>
      <w:b/>
      <w:bCs/>
    </w:rPr>
  </w:style>
  <w:style w:type="numbering" w:styleId="676">
    <w:name w:val="WW8Num1"/>
    <w:qFormat/>
  </w:style>
  <w:style w:type="character" w:styleId="1374" w:default="1">
    <w:name w:val="Default Paragraph Font"/>
    <w:uiPriority w:val="1"/>
    <w:semiHidden/>
    <w:unhideWhenUsed/>
  </w:style>
  <w:style w:type="numbering" w:styleId="1375" w:default="1">
    <w:name w:val="No List"/>
    <w:uiPriority w:val="99"/>
    <w:semiHidden/>
    <w:unhideWhenUsed/>
  </w:style>
  <w:style w:type="table" w:styleId="1376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Светлана</dc:creator>
  <cp:keywords/>
  <dc:description/>
  <dc:language>en-US</dc:language>
  <cp:lastModifiedBy>Гульназ Ахметзянова</cp:lastModifiedBy>
  <cp:revision>40</cp:revision>
  <dcterms:created xsi:type="dcterms:W3CDTF">2019-09-09T21:15:00Z</dcterms:created>
  <dcterms:modified xsi:type="dcterms:W3CDTF">2024-02-01T06:35:25Z</dcterms:modified>
</cp:coreProperties>
</file>